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91451B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91451B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علی خالقیان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5792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  <w:bookmarkStart w:id="0" w:name="_GoBack"/>
            <w:bookmarkEnd w:id="0"/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Khaleghian.ali@gmail.com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پزشکی- گروه بیوشیمی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56B81" w:rsidP="00AA4D5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آشنایی دانشجو با </w:t>
            </w:r>
            <w:r w:rsidR="00AA4D5B">
              <w:rPr>
                <w:rFonts w:asciiTheme="majorBidi" w:hAnsiTheme="majorBidi" w:cs="B Nazanin" w:hint="cs"/>
                <w:b/>
                <w:bCs/>
                <w:rtl/>
              </w:rPr>
              <w:t>ساختار مولکولی</w:t>
            </w:r>
            <w:r w:rsidR="0091451B">
              <w:rPr>
                <w:rFonts w:asciiTheme="majorBidi" w:hAnsiTheme="majorBidi" w:cs="B Nazanin" w:hint="cs"/>
                <w:b/>
                <w:bCs/>
                <w:rtl/>
              </w:rPr>
              <w:t xml:space="preserve"> و متابولیسم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مواد زیستی و </w:t>
            </w:r>
            <w:r w:rsidR="00AA4D5B">
              <w:rPr>
                <w:rFonts w:asciiTheme="majorBidi" w:hAnsiTheme="majorBidi" w:cs="B Nazanin" w:hint="cs"/>
                <w:b/>
                <w:bCs/>
                <w:rtl/>
              </w:rPr>
              <w:t>دسته بندی آنها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B80FF7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بیوشیمی هارپر- بیوشیمی لنینجر- بیوشیمی دولین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91451B" w:rsidTr="00B2121D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/>
                <w:sz w:val="16"/>
                <w:szCs w:val="16"/>
                <w:rtl/>
              </w:rPr>
              <w:t>مقدمه ا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بر ب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وش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م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، آب و تامپون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ساختمان،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طبقه بند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و و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ژگ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ها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اسيدهاي آمينه</w:t>
            </w:r>
            <w:r w:rsidRPr="0091451B">
              <w:rPr>
                <w:rFonts w:cs="2  Titr"/>
                <w:sz w:val="16"/>
                <w:szCs w:val="16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/>
                <w:sz w:val="16"/>
                <w:szCs w:val="16"/>
              </w:rPr>
              <w:t xml:space="preserve"> </w:t>
            </w:r>
            <w:r w:rsidRPr="0091451B">
              <w:rPr>
                <w:rFonts w:cs="2  Titr"/>
                <w:sz w:val="16"/>
                <w:szCs w:val="16"/>
                <w:rtl/>
              </w:rPr>
              <w:t>ساختمان، طبقه بند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و و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ژگ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ها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پروتئين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/>
                <w:sz w:val="16"/>
                <w:szCs w:val="16"/>
              </w:rPr>
              <w:t xml:space="preserve"> </w:t>
            </w:r>
            <w:r w:rsidRPr="0091451B">
              <w:rPr>
                <w:rFonts w:cs="2  Titr"/>
                <w:sz w:val="16"/>
                <w:szCs w:val="16"/>
                <w:rtl/>
              </w:rPr>
              <w:t>ارتباط ساختمان و عملکرد  پروتئين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  <w:rtl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ساختمان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كربوهيدرات ها</w:t>
            </w:r>
            <w:r>
              <w:rPr>
                <w:rFonts w:cs="2  Titr" w:hint="cs"/>
                <w:sz w:val="16"/>
                <w:szCs w:val="16"/>
                <w:rtl/>
              </w:rPr>
              <w:t>- منوساکارید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525106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ساختمان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كربوهيدرات ها</w:t>
            </w:r>
            <w:r>
              <w:rPr>
                <w:rFonts w:cs="2  Titr" w:hint="cs"/>
                <w:sz w:val="16"/>
                <w:szCs w:val="16"/>
                <w:rtl/>
              </w:rPr>
              <w:t>- دی ساکارید ها-پلی ساکارید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ساختمان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كربوهيدرات ها</w:t>
            </w:r>
            <w:r>
              <w:rPr>
                <w:rFonts w:cs="2  Titr" w:hint="cs"/>
                <w:sz w:val="16"/>
                <w:szCs w:val="16"/>
                <w:rtl/>
              </w:rPr>
              <w:t>- گلیکوزآمینوگلیکان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ساختمان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ليپيدها</w:t>
            </w:r>
            <w:r w:rsidRPr="0091451B">
              <w:rPr>
                <w:rFonts w:cs="2  Titr"/>
                <w:sz w:val="16"/>
                <w:szCs w:val="16"/>
              </w:rPr>
              <w:t xml:space="preserve"> 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ساختمان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ليپيدها  و کلسترول</w:t>
            </w:r>
            <w:r w:rsidRPr="0091451B">
              <w:rPr>
                <w:rFonts w:cs="2  Titr"/>
                <w:sz w:val="16"/>
                <w:szCs w:val="16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ساختمان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نوکلئوت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د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ها و اسيد هاي نوكلئيك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ويتامين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ها</w:t>
            </w:r>
            <w:r>
              <w:rPr>
                <w:rFonts w:cs="2  Titr" w:hint="cs"/>
                <w:sz w:val="16"/>
                <w:szCs w:val="16"/>
                <w:rtl/>
              </w:rPr>
              <w:t>ی محلول در آب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ويتامين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ها</w:t>
            </w:r>
            <w:r>
              <w:rPr>
                <w:rFonts w:cs="2  Titr" w:hint="cs"/>
                <w:sz w:val="16"/>
                <w:szCs w:val="16"/>
                <w:rtl/>
              </w:rPr>
              <w:t>ی محلول در چربی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طبقه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بند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و مکان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سم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عمل آنزيم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ک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نت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ک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آنز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م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91451B">
        <w:trPr>
          <w:trHeight w:val="369"/>
        </w:trPr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بيوانرژ‍تيك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8E635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A96915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91451B" w:rsidTr="00DA674C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اكسيداسيون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بيولوژيك و زنج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ره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انتقال الکترون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1451B" w:rsidTr="00DA674C">
        <w:trPr>
          <w:trHeight w:val="375"/>
        </w:trPr>
        <w:tc>
          <w:tcPr>
            <w:tcW w:w="667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متابوليسم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كربوهيدرات ها (هضم و جذب، گليكوليز، گلوكونئوژنز)و تنظ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م</w:t>
            </w:r>
            <w:r w:rsidRPr="0091451B">
              <w:rPr>
                <w:rFonts w:cs="2  Titr"/>
                <w:sz w:val="16"/>
                <w:szCs w:val="16"/>
              </w:rPr>
              <w:t xml:space="preserve"> </w:t>
            </w: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کتاب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ف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1451B" w:rsidTr="00DA674C">
        <w:trPr>
          <w:trHeight w:val="315"/>
        </w:trPr>
        <w:tc>
          <w:tcPr>
            <w:tcW w:w="667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ادامه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متابوليسم كربوهيدرات ها</w:t>
            </w:r>
            <w:r>
              <w:rPr>
                <w:rFonts w:cs="2  Titr" w:hint="cs"/>
                <w:sz w:val="16"/>
                <w:szCs w:val="16"/>
                <w:rtl/>
              </w:rPr>
              <w:t xml:space="preserve">- </w:t>
            </w:r>
            <w:r w:rsidRPr="0091451B">
              <w:rPr>
                <w:rFonts w:cs="2  Titr"/>
                <w:sz w:val="16"/>
                <w:szCs w:val="16"/>
              </w:rPr>
              <w:t xml:space="preserve"> </w:t>
            </w:r>
            <w:r w:rsidRPr="0091451B">
              <w:rPr>
                <w:rFonts w:cs="2  Titr"/>
                <w:sz w:val="16"/>
                <w:szCs w:val="16"/>
                <w:rtl/>
              </w:rPr>
              <w:t>سيكل كربس،</w:t>
            </w: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آموزش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کتاب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ف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1451B" w:rsidTr="00DA674C">
        <w:trPr>
          <w:trHeight w:val="180"/>
        </w:trPr>
        <w:tc>
          <w:tcPr>
            <w:tcW w:w="667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ادامه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متابوليسم كربوهيدرات ها</w:t>
            </w: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آموزش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کتاب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ف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1451B" w:rsidTr="00DA674C">
        <w:trPr>
          <w:trHeight w:val="240"/>
        </w:trPr>
        <w:tc>
          <w:tcPr>
            <w:tcW w:w="667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متابوليسم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ليپيدها</w:t>
            </w:r>
            <w:r>
              <w:rPr>
                <w:rFonts w:cs="2  Titr" w:hint="cs"/>
                <w:sz w:val="16"/>
                <w:szCs w:val="16"/>
                <w:rtl/>
              </w:rPr>
              <w:t xml:space="preserve">- </w:t>
            </w:r>
            <w:r w:rsidRPr="0091451B">
              <w:rPr>
                <w:rFonts w:cs="2  Titr"/>
                <w:sz w:val="16"/>
                <w:szCs w:val="16"/>
              </w:rPr>
              <w:t xml:space="preserve"> </w:t>
            </w:r>
            <w:r w:rsidRPr="0091451B">
              <w:rPr>
                <w:rFonts w:cs="2  Titr"/>
                <w:sz w:val="16"/>
                <w:szCs w:val="16"/>
                <w:rtl/>
              </w:rPr>
              <w:t>متابوليسم گليكوژن</w:t>
            </w: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آموزش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کتاب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ف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1451B" w:rsidTr="00DA674C">
        <w:trPr>
          <w:trHeight w:val="255"/>
        </w:trPr>
        <w:tc>
          <w:tcPr>
            <w:tcW w:w="667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21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/>
                <w:sz w:val="16"/>
                <w:szCs w:val="16"/>
              </w:rPr>
              <w:t>(</w:t>
            </w:r>
            <w:r w:rsidRPr="0091451B">
              <w:rPr>
                <w:rFonts w:cs="2  Titr"/>
                <w:sz w:val="16"/>
                <w:szCs w:val="16"/>
                <w:rtl/>
              </w:rPr>
              <w:t>هضم و جذب ل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پ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د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ها،اكسيداسيون و بيوسنتز</w:t>
            </w:r>
            <w:r w:rsidRPr="0091451B">
              <w:rPr>
                <w:rFonts w:cs="2  Titr"/>
                <w:sz w:val="16"/>
                <w:szCs w:val="16"/>
              </w:rPr>
              <w:t xml:space="preserve"> FFA</w:t>
            </w:r>
            <w:r w:rsidRPr="0091451B">
              <w:rPr>
                <w:rFonts w:cs="2  Titr"/>
                <w:sz w:val="16"/>
                <w:szCs w:val="16"/>
                <w:rtl/>
              </w:rPr>
              <w:t>، ، بيوسنتز فسفو ليپيد ها ، بيوسنتز ايكوزانوئيدها</w:t>
            </w:r>
            <w:r w:rsidRPr="0091451B">
              <w:rPr>
                <w:rFonts w:cs="2  Titr"/>
                <w:sz w:val="16"/>
                <w:szCs w:val="16"/>
              </w:rPr>
              <w:t>)</w:t>
            </w: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آموزش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1451B" w:rsidTr="00DA674C">
        <w:trPr>
          <w:trHeight w:val="240"/>
        </w:trPr>
        <w:tc>
          <w:tcPr>
            <w:tcW w:w="667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/>
                <w:sz w:val="16"/>
                <w:szCs w:val="16"/>
                <w:rtl/>
              </w:rPr>
              <w:t xml:space="preserve">ادامه متابوليسم ليپيدها </w:t>
            </w:r>
            <w:r>
              <w:rPr>
                <w:rFonts w:cs="2  Titr" w:hint="cs"/>
                <w:sz w:val="16"/>
                <w:szCs w:val="16"/>
                <w:rtl/>
              </w:rPr>
              <w:t>-</w:t>
            </w:r>
            <w:r w:rsidRPr="0091451B">
              <w:rPr>
                <w:rFonts w:cs="2  Titr"/>
                <w:sz w:val="16"/>
                <w:szCs w:val="16"/>
                <w:rtl/>
              </w:rPr>
              <w:t>بيوسنتز</w:t>
            </w:r>
            <w:r w:rsidRPr="0091451B">
              <w:rPr>
                <w:rFonts w:cs="2  Titr"/>
                <w:sz w:val="16"/>
                <w:szCs w:val="16"/>
              </w:rPr>
              <w:t xml:space="preserve">TAG  </w:t>
            </w:r>
            <w:r w:rsidRPr="0091451B">
              <w:rPr>
                <w:rFonts w:cs="2  Titr"/>
                <w:sz w:val="16"/>
                <w:szCs w:val="16"/>
                <w:rtl/>
              </w:rPr>
              <w:t>، ليپوليز</w:t>
            </w: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آموزش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کتاب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ف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1451B" w:rsidTr="00DA674C">
        <w:trPr>
          <w:trHeight w:val="255"/>
        </w:trPr>
        <w:tc>
          <w:tcPr>
            <w:tcW w:w="667" w:type="dxa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23</w:t>
            </w:r>
          </w:p>
        </w:tc>
        <w:tc>
          <w:tcPr>
            <w:tcW w:w="364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/>
                <w:sz w:val="16"/>
                <w:szCs w:val="16"/>
                <w:rtl/>
              </w:rPr>
              <w:t>متابوليسم پروتئين ها (هضم و جذب و واکنش ها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عموم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آمينو اسيدها،ترانس آم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ناس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ون،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دآم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ناس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ون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داکس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داس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ون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، س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کل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گلوگز- آلان</w:t>
            </w:r>
            <w:r w:rsidRPr="0091451B">
              <w:rPr>
                <w:rFonts w:cs="2  Titr" w:hint="cs"/>
                <w:sz w:val="16"/>
                <w:szCs w:val="16"/>
                <w:rtl/>
              </w:rPr>
              <w:t>ی</w:t>
            </w:r>
            <w:r w:rsidRPr="0091451B">
              <w:rPr>
                <w:rFonts w:cs="2  Titr" w:hint="eastAsia"/>
                <w:sz w:val="16"/>
                <w:szCs w:val="16"/>
                <w:rtl/>
              </w:rPr>
              <w:t>ن</w:t>
            </w:r>
            <w:r w:rsidRPr="0091451B">
              <w:rPr>
                <w:rFonts w:cs="2  Titr"/>
                <w:sz w:val="16"/>
                <w:szCs w:val="16"/>
                <w:rtl/>
              </w:rPr>
              <w:t>)</w:t>
            </w: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آموزش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کتاب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ف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bottom w:val="single" w:sz="4" w:space="0" w:color="auto"/>
              <w:right w:val="single" w:sz="2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91451B" w:rsidTr="00DA674C">
        <w:trPr>
          <w:trHeight w:val="255"/>
        </w:trPr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cs="2  Titr"/>
                <w:sz w:val="16"/>
                <w:szCs w:val="16"/>
              </w:rPr>
            </w:pPr>
            <w:r w:rsidRPr="0091451B">
              <w:rPr>
                <w:rFonts w:cs="2  Titr" w:hint="eastAsia"/>
                <w:sz w:val="16"/>
                <w:szCs w:val="16"/>
                <w:rtl/>
              </w:rPr>
              <w:t>هورمون</w:t>
            </w:r>
            <w:r w:rsidRPr="0091451B">
              <w:rPr>
                <w:rFonts w:cs="2  Titr"/>
                <w:sz w:val="16"/>
                <w:szCs w:val="16"/>
                <w:rtl/>
              </w:rPr>
              <w:t xml:space="preserve"> ها (طبقه بندي، رسپتورها و مكانيسم هاي داخل سلولي)</w:t>
            </w:r>
          </w:p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1451B" w:rsidRDefault="0091451B" w:rsidP="009145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آموزش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مجاز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کتاب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ف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91451B" w:rsidRPr="0091451B" w:rsidRDefault="0091451B" w:rsidP="0091451B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91451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91451B">
              <w:rPr>
                <w:rFonts w:asciiTheme="majorBidi" w:hAnsiTheme="majorBidi" w:cs="B Nazani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B80FF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80FF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80FF7" w:rsidRPr="003C0294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80FF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80FF7" w:rsidRPr="003C0294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80FF7" w:rsidRPr="00A345AB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80FF7" w:rsidRPr="00A934D3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80FF7" w:rsidRPr="007B332C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D1121E" w:rsidRPr="00D1121E">
              <w:rPr>
                <w:rFonts w:asciiTheme="majorBidi" w:hAnsiTheme="majorBidi" w:cs="2 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80FF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80FF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D1121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80FF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80FF7" w:rsidRDefault="00B80FF7" w:rsidP="00B80FF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BE539EFB-955E-4FBE-8327-E6668477C54D}"/>
    <w:embedBold r:id="rId2" w:subsetted="1" w:fontKey="{11C23467-A3D2-4CF1-B3D0-D46BB33840FE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80D81A90-431B-43D4-8C46-BD5137651538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fontKey="{271DDF23-3CF0-47FF-B10E-9C81776F359F}"/>
    <w:embedBold r:id="rId5" w:fontKey="{26B8E201-1B84-4480-969D-045C41BC82ED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AF682FD1-B917-4980-843F-F5E09E0C83D9}"/>
    <w:embedBold r:id="rId7" w:fontKey="{77D6ADC0-2F3E-4211-A062-B2DE6F35C49A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3BD1F551-A8E0-49F0-8F19-B7C56CF8B44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26CF758E-407B-4255-B06B-F2B21FA4AAC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50C34"/>
    <w:rsid w:val="000B1EDF"/>
    <w:rsid w:val="000C0DF1"/>
    <w:rsid w:val="000D5DB0"/>
    <w:rsid w:val="000E2E49"/>
    <w:rsid w:val="0012727C"/>
    <w:rsid w:val="001502C2"/>
    <w:rsid w:val="0016474F"/>
    <w:rsid w:val="00174C9E"/>
    <w:rsid w:val="00207191"/>
    <w:rsid w:val="00215860"/>
    <w:rsid w:val="002F5972"/>
    <w:rsid w:val="003035FF"/>
    <w:rsid w:val="00343C2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E635B"/>
    <w:rsid w:val="0091451B"/>
    <w:rsid w:val="0093755E"/>
    <w:rsid w:val="00956B81"/>
    <w:rsid w:val="00996F22"/>
    <w:rsid w:val="009C093D"/>
    <w:rsid w:val="00A26576"/>
    <w:rsid w:val="00A345AB"/>
    <w:rsid w:val="00A934D3"/>
    <w:rsid w:val="00A96915"/>
    <w:rsid w:val="00AA4D5B"/>
    <w:rsid w:val="00AD5B50"/>
    <w:rsid w:val="00B4264F"/>
    <w:rsid w:val="00B71788"/>
    <w:rsid w:val="00B80FF7"/>
    <w:rsid w:val="00BB62DE"/>
    <w:rsid w:val="00C03913"/>
    <w:rsid w:val="00C067BD"/>
    <w:rsid w:val="00C4206C"/>
    <w:rsid w:val="00C969DB"/>
    <w:rsid w:val="00CD6563"/>
    <w:rsid w:val="00CE1F16"/>
    <w:rsid w:val="00CF0A7B"/>
    <w:rsid w:val="00D1121E"/>
    <w:rsid w:val="00D524AF"/>
    <w:rsid w:val="00D82D63"/>
    <w:rsid w:val="00DA0324"/>
    <w:rsid w:val="00DD73E7"/>
    <w:rsid w:val="00E57925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42F4E56E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علی خالقیان</cp:lastModifiedBy>
  <cp:revision>2</cp:revision>
  <cp:lastPrinted>2020-01-21T07:00:00Z</cp:lastPrinted>
  <dcterms:created xsi:type="dcterms:W3CDTF">2021-02-03T04:17:00Z</dcterms:created>
  <dcterms:modified xsi:type="dcterms:W3CDTF">2021-02-03T04:17:00Z</dcterms:modified>
</cp:coreProperties>
</file>